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2BB" w:rsidRPr="000B6410" w:rsidRDefault="00C722BB" w:rsidP="000B6410">
      <w:pPr>
        <w:jc w:val="center"/>
        <w:rPr>
          <w:b/>
          <w:bCs/>
          <w:sz w:val="28"/>
          <w:szCs w:val="28"/>
        </w:rPr>
      </w:pPr>
      <w:proofErr w:type="gramStart"/>
      <w:r w:rsidRPr="000B6410">
        <w:rPr>
          <w:b/>
          <w:bCs/>
          <w:sz w:val="28"/>
          <w:szCs w:val="28"/>
        </w:rPr>
        <w:t>Hawai‘</w:t>
      </w:r>
      <w:proofErr w:type="gramEnd"/>
      <w:r w:rsidRPr="000B6410">
        <w:rPr>
          <w:b/>
          <w:bCs/>
          <w:sz w:val="28"/>
          <w:szCs w:val="28"/>
        </w:rPr>
        <w:t>i Community Foundation</w:t>
      </w:r>
    </w:p>
    <w:p w:rsidR="00C722BB" w:rsidRDefault="00C722BB" w:rsidP="000B6410">
      <w:pPr>
        <w:jc w:val="center"/>
        <w:rPr>
          <w:b/>
          <w:bCs/>
          <w:sz w:val="28"/>
          <w:szCs w:val="28"/>
        </w:rPr>
      </w:pPr>
      <w:r w:rsidRPr="000B6410">
        <w:rPr>
          <w:b/>
          <w:bCs/>
          <w:sz w:val="28"/>
          <w:szCs w:val="28"/>
        </w:rPr>
        <w:t>Legacy Stewardship Workshop Notes</w:t>
      </w:r>
    </w:p>
    <w:p w:rsidR="000F5C5D" w:rsidRPr="000F5C5D" w:rsidRDefault="000F5C5D" w:rsidP="000B6410">
      <w:pPr>
        <w:jc w:val="center"/>
        <w:rPr>
          <w:bCs/>
          <w:sz w:val="24"/>
          <w:szCs w:val="24"/>
        </w:rPr>
      </w:pPr>
      <w:r w:rsidRPr="000F5C5D">
        <w:rPr>
          <w:bCs/>
          <w:sz w:val="24"/>
          <w:szCs w:val="24"/>
        </w:rPr>
        <w:t>9/20/17</w:t>
      </w:r>
    </w:p>
    <w:p w:rsidR="00C722BB" w:rsidRDefault="00C722BB" w:rsidP="00C722BB">
      <w:pPr>
        <w:rPr>
          <w:bCs/>
          <w:sz w:val="28"/>
          <w:szCs w:val="28"/>
        </w:rPr>
      </w:pPr>
    </w:p>
    <w:p w:rsidR="00C722BB" w:rsidRPr="000B6410" w:rsidRDefault="00C722BB" w:rsidP="00C722BB">
      <w:pPr>
        <w:rPr>
          <w:bCs/>
          <w:sz w:val="24"/>
          <w:szCs w:val="24"/>
        </w:rPr>
      </w:pPr>
      <w:r w:rsidRPr="000B6410">
        <w:rPr>
          <w:bCs/>
          <w:sz w:val="24"/>
          <w:szCs w:val="24"/>
        </w:rPr>
        <w:t>Legacy Donors:  Prospects for Life</w:t>
      </w:r>
    </w:p>
    <w:p w:rsidR="00C722BB" w:rsidRPr="000B6410" w:rsidRDefault="00C722BB" w:rsidP="00C722BB">
      <w:pPr>
        <w:pStyle w:val="ListParagraph"/>
        <w:numPr>
          <w:ilvl w:val="0"/>
          <w:numId w:val="5"/>
        </w:numPr>
        <w:spacing w:after="160" w:line="252" w:lineRule="auto"/>
        <w:rPr>
          <w:sz w:val="24"/>
          <w:szCs w:val="24"/>
        </w:rPr>
      </w:pPr>
      <w:r w:rsidRPr="000B6410">
        <w:rPr>
          <w:sz w:val="24"/>
          <w:szCs w:val="24"/>
        </w:rPr>
        <w:t>They can always change their minds.</w:t>
      </w:r>
    </w:p>
    <w:p w:rsidR="00C722BB" w:rsidRPr="000B6410" w:rsidRDefault="00C722BB" w:rsidP="00C722BB">
      <w:pPr>
        <w:pStyle w:val="ListParagraph"/>
        <w:numPr>
          <w:ilvl w:val="0"/>
          <w:numId w:val="5"/>
        </w:numPr>
        <w:spacing w:after="160" w:line="252" w:lineRule="auto"/>
        <w:rPr>
          <w:sz w:val="24"/>
          <w:szCs w:val="24"/>
        </w:rPr>
      </w:pPr>
      <w:r w:rsidRPr="000B6410">
        <w:rPr>
          <w:sz w:val="24"/>
          <w:szCs w:val="24"/>
        </w:rPr>
        <w:t>Stewardship is key to keeping them engaged</w:t>
      </w:r>
    </w:p>
    <w:p w:rsidR="00C722BB" w:rsidRPr="000B6410" w:rsidRDefault="00C722BB" w:rsidP="00C722BB">
      <w:pPr>
        <w:pStyle w:val="ListParagraph"/>
        <w:numPr>
          <w:ilvl w:val="0"/>
          <w:numId w:val="5"/>
        </w:numPr>
        <w:spacing w:after="160" w:line="252" w:lineRule="auto"/>
        <w:rPr>
          <w:sz w:val="24"/>
          <w:szCs w:val="24"/>
        </w:rPr>
      </w:pPr>
      <w:r w:rsidRPr="000B6410">
        <w:rPr>
          <w:sz w:val="24"/>
          <w:szCs w:val="24"/>
        </w:rPr>
        <w:t>Treat them like major donors because they will be if you do.</w:t>
      </w:r>
      <w:bookmarkStart w:id="0" w:name="_GoBack"/>
      <w:bookmarkEnd w:id="0"/>
    </w:p>
    <w:p w:rsidR="00C722BB" w:rsidRPr="000B6410" w:rsidRDefault="00C722BB" w:rsidP="00C722BB">
      <w:pPr>
        <w:rPr>
          <w:sz w:val="24"/>
          <w:szCs w:val="24"/>
        </w:rPr>
      </w:pPr>
      <w:r w:rsidRPr="000B6410">
        <w:rPr>
          <w:sz w:val="24"/>
          <w:szCs w:val="24"/>
        </w:rPr>
        <w:t>How will you steward your Legacy Donors?</w:t>
      </w:r>
    </w:p>
    <w:p w:rsidR="00C722BB" w:rsidRPr="000B6410" w:rsidRDefault="00C722BB" w:rsidP="00C722BB">
      <w:pPr>
        <w:pStyle w:val="ListParagraph"/>
        <w:numPr>
          <w:ilvl w:val="0"/>
          <w:numId w:val="6"/>
        </w:numPr>
        <w:spacing w:after="160" w:line="252" w:lineRule="auto"/>
        <w:rPr>
          <w:sz w:val="24"/>
          <w:szCs w:val="24"/>
        </w:rPr>
      </w:pPr>
      <w:r w:rsidRPr="000B6410">
        <w:rPr>
          <w:sz w:val="24"/>
          <w:szCs w:val="24"/>
        </w:rPr>
        <w:t>External stewardship</w:t>
      </w:r>
      <w:r w:rsidRPr="000B6410">
        <w:rPr>
          <w:sz w:val="24"/>
          <w:szCs w:val="24"/>
        </w:rPr>
        <w:t xml:space="preserve">                                                                                         </w:t>
      </w:r>
      <w:r w:rsidR="000B6410">
        <w:rPr>
          <w:sz w:val="24"/>
          <w:szCs w:val="24"/>
        </w:rPr>
        <w:t xml:space="preserve">                      </w:t>
      </w:r>
      <w:r w:rsidRPr="000B6410">
        <w:rPr>
          <w:sz w:val="24"/>
          <w:szCs w:val="24"/>
        </w:rPr>
        <w:t>GOAL:  Keep donors engaged and happy with your organization</w:t>
      </w:r>
    </w:p>
    <w:p w:rsidR="00C722BB" w:rsidRPr="000B6410" w:rsidRDefault="00C722BB" w:rsidP="00C722BB">
      <w:pPr>
        <w:pStyle w:val="ListParagraph"/>
        <w:numPr>
          <w:ilvl w:val="1"/>
          <w:numId w:val="6"/>
        </w:numPr>
        <w:spacing w:after="160" w:line="252" w:lineRule="auto"/>
        <w:rPr>
          <w:sz w:val="24"/>
          <w:szCs w:val="24"/>
        </w:rPr>
      </w:pPr>
      <w:r w:rsidRPr="000B6410">
        <w:rPr>
          <w:sz w:val="24"/>
          <w:szCs w:val="24"/>
        </w:rPr>
        <w:t>Thank them personally, timely, and often</w:t>
      </w:r>
    </w:p>
    <w:p w:rsidR="00C722BB" w:rsidRPr="000B6410" w:rsidRDefault="00C722BB" w:rsidP="00C722BB">
      <w:pPr>
        <w:pStyle w:val="ListParagraph"/>
        <w:numPr>
          <w:ilvl w:val="1"/>
          <w:numId w:val="6"/>
        </w:numPr>
        <w:spacing w:after="160" w:line="252" w:lineRule="auto"/>
        <w:rPr>
          <w:sz w:val="24"/>
          <w:szCs w:val="24"/>
        </w:rPr>
      </w:pPr>
      <w:r w:rsidRPr="000B6410">
        <w:rPr>
          <w:sz w:val="24"/>
          <w:szCs w:val="24"/>
        </w:rPr>
        <w:t>Recognize them</w:t>
      </w:r>
    </w:p>
    <w:p w:rsidR="00C722BB" w:rsidRPr="000B6410" w:rsidRDefault="00C722BB" w:rsidP="00C722BB">
      <w:pPr>
        <w:pStyle w:val="ListParagraph"/>
        <w:numPr>
          <w:ilvl w:val="1"/>
          <w:numId w:val="6"/>
        </w:numPr>
        <w:spacing w:after="160" w:line="252" w:lineRule="auto"/>
        <w:rPr>
          <w:sz w:val="24"/>
          <w:szCs w:val="24"/>
        </w:rPr>
      </w:pPr>
      <w:r w:rsidRPr="000B6410">
        <w:rPr>
          <w:sz w:val="24"/>
          <w:szCs w:val="24"/>
        </w:rPr>
        <w:t>Engage them</w:t>
      </w:r>
    </w:p>
    <w:p w:rsidR="00C722BB" w:rsidRPr="000B6410" w:rsidRDefault="00C722BB" w:rsidP="00C722BB">
      <w:pPr>
        <w:pStyle w:val="ListParagraph"/>
        <w:numPr>
          <w:ilvl w:val="1"/>
          <w:numId w:val="6"/>
        </w:numPr>
        <w:spacing w:after="160" w:line="252" w:lineRule="auto"/>
        <w:rPr>
          <w:sz w:val="24"/>
          <w:szCs w:val="24"/>
        </w:rPr>
      </w:pPr>
      <w:r w:rsidRPr="000B6410">
        <w:rPr>
          <w:sz w:val="24"/>
          <w:szCs w:val="24"/>
        </w:rPr>
        <w:t>Report to them</w:t>
      </w:r>
    </w:p>
    <w:p w:rsidR="00C722BB" w:rsidRPr="000B6410" w:rsidRDefault="00C722BB" w:rsidP="00C722BB">
      <w:pPr>
        <w:pStyle w:val="ListParagraph"/>
        <w:numPr>
          <w:ilvl w:val="1"/>
          <w:numId w:val="6"/>
        </w:numPr>
        <w:spacing w:after="160" w:line="252" w:lineRule="auto"/>
        <w:rPr>
          <w:sz w:val="24"/>
          <w:szCs w:val="24"/>
        </w:rPr>
      </w:pPr>
      <w:r w:rsidRPr="000B6410">
        <w:rPr>
          <w:sz w:val="24"/>
          <w:szCs w:val="24"/>
        </w:rPr>
        <w:t>Create a Legacy Society to help accomplish these points</w:t>
      </w:r>
    </w:p>
    <w:p w:rsidR="00C722BB" w:rsidRPr="000B6410" w:rsidRDefault="00C722BB" w:rsidP="00C722BB">
      <w:pPr>
        <w:pStyle w:val="ListParagraph"/>
        <w:numPr>
          <w:ilvl w:val="0"/>
          <w:numId w:val="6"/>
        </w:numPr>
        <w:spacing w:after="160" w:line="252" w:lineRule="auto"/>
        <w:rPr>
          <w:sz w:val="24"/>
          <w:szCs w:val="24"/>
        </w:rPr>
      </w:pPr>
      <w:r w:rsidRPr="000B6410">
        <w:rPr>
          <w:sz w:val="24"/>
          <w:szCs w:val="24"/>
        </w:rPr>
        <w:t>Internal stewardship – are you able to meet their wishes?</w:t>
      </w:r>
      <w:r w:rsidRPr="000B6410">
        <w:rPr>
          <w:sz w:val="24"/>
          <w:szCs w:val="24"/>
        </w:rPr>
        <w:t xml:space="preserve">                       </w:t>
      </w:r>
      <w:r w:rsidR="000B6410">
        <w:rPr>
          <w:sz w:val="24"/>
          <w:szCs w:val="24"/>
        </w:rPr>
        <w:t xml:space="preserve">                       </w:t>
      </w:r>
      <w:r w:rsidRPr="000B6410">
        <w:rPr>
          <w:sz w:val="24"/>
          <w:szCs w:val="24"/>
        </w:rPr>
        <w:t>GOAL:  The Donor is not forgotten and the gift is used well.</w:t>
      </w:r>
    </w:p>
    <w:p w:rsidR="00C722BB" w:rsidRPr="000B6410" w:rsidRDefault="00C722BB" w:rsidP="00745572">
      <w:pPr>
        <w:pStyle w:val="ListParagraph"/>
        <w:numPr>
          <w:ilvl w:val="1"/>
          <w:numId w:val="6"/>
        </w:numPr>
        <w:spacing w:after="160" w:line="252" w:lineRule="auto"/>
        <w:rPr>
          <w:sz w:val="24"/>
          <w:szCs w:val="24"/>
        </w:rPr>
      </w:pPr>
      <w:r w:rsidRPr="000B6410">
        <w:rPr>
          <w:sz w:val="24"/>
          <w:szCs w:val="24"/>
        </w:rPr>
        <w:t>Confidentiality</w:t>
      </w:r>
    </w:p>
    <w:p w:rsidR="00C722BB" w:rsidRPr="000B6410" w:rsidRDefault="00C722BB" w:rsidP="00C722BB">
      <w:pPr>
        <w:pStyle w:val="ListParagraph"/>
        <w:numPr>
          <w:ilvl w:val="1"/>
          <w:numId w:val="6"/>
        </w:numPr>
        <w:spacing w:after="160" w:line="252" w:lineRule="auto"/>
        <w:rPr>
          <w:sz w:val="24"/>
          <w:szCs w:val="24"/>
        </w:rPr>
      </w:pPr>
      <w:r w:rsidRPr="000B6410">
        <w:rPr>
          <w:sz w:val="24"/>
          <w:szCs w:val="24"/>
        </w:rPr>
        <w:t>Anonymity</w:t>
      </w:r>
    </w:p>
    <w:p w:rsidR="00C722BB" w:rsidRPr="000B6410" w:rsidRDefault="00C722BB" w:rsidP="00C722BB">
      <w:pPr>
        <w:pStyle w:val="ListParagraph"/>
        <w:numPr>
          <w:ilvl w:val="1"/>
          <w:numId w:val="6"/>
        </w:numPr>
        <w:spacing w:after="160" w:line="252" w:lineRule="auto"/>
        <w:rPr>
          <w:sz w:val="24"/>
          <w:szCs w:val="24"/>
        </w:rPr>
      </w:pPr>
      <w:r w:rsidRPr="000B6410">
        <w:rPr>
          <w:sz w:val="24"/>
          <w:szCs w:val="24"/>
        </w:rPr>
        <w:t>Communication preferences</w:t>
      </w:r>
    </w:p>
    <w:p w:rsidR="00C722BB" w:rsidRPr="000B6410" w:rsidRDefault="00C722BB" w:rsidP="00C722BB">
      <w:pPr>
        <w:pStyle w:val="ListParagraph"/>
        <w:numPr>
          <w:ilvl w:val="1"/>
          <w:numId w:val="6"/>
        </w:numPr>
        <w:spacing w:after="160" w:line="252" w:lineRule="auto"/>
        <w:rPr>
          <w:sz w:val="24"/>
          <w:szCs w:val="24"/>
        </w:rPr>
      </w:pPr>
      <w:r w:rsidRPr="000B6410">
        <w:rPr>
          <w:sz w:val="24"/>
          <w:szCs w:val="24"/>
        </w:rPr>
        <w:t>Record-keeping</w:t>
      </w:r>
      <w:r w:rsidR="000B6410">
        <w:rPr>
          <w:sz w:val="24"/>
          <w:szCs w:val="24"/>
        </w:rPr>
        <w:t xml:space="preserve"> to ensure </w:t>
      </w:r>
      <w:r w:rsidRPr="000B6410">
        <w:rPr>
          <w:sz w:val="24"/>
          <w:szCs w:val="24"/>
        </w:rPr>
        <w:t xml:space="preserve">the gift is used as the donor wishes </w:t>
      </w:r>
    </w:p>
    <w:p w:rsidR="000B6410" w:rsidRPr="000B6410" w:rsidRDefault="000B6410" w:rsidP="000B6410">
      <w:pPr>
        <w:rPr>
          <w:sz w:val="24"/>
          <w:szCs w:val="24"/>
        </w:rPr>
      </w:pPr>
      <w:r w:rsidRPr="000B6410">
        <w:rPr>
          <w:sz w:val="24"/>
          <w:szCs w:val="24"/>
        </w:rPr>
        <w:t>Know your donors</w:t>
      </w:r>
    </w:p>
    <w:p w:rsidR="000B6410" w:rsidRPr="000B6410" w:rsidRDefault="000B6410" w:rsidP="000B6410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0B6410">
        <w:rPr>
          <w:sz w:val="24"/>
          <w:szCs w:val="24"/>
        </w:rPr>
        <w:t>Who are your Legacy donors?</w:t>
      </w:r>
    </w:p>
    <w:p w:rsidR="000B6410" w:rsidRPr="000B6410" w:rsidRDefault="000B6410" w:rsidP="000B6410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0B6410">
        <w:rPr>
          <w:sz w:val="24"/>
          <w:szCs w:val="24"/>
        </w:rPr>
        <w:t>What are their characteristics?  i.e. gender, age, family dynamics, culture, generation, other?</w:t>
      </w:r>
    </w:p>
    <w:p w:rsidR="000B6410" w:rsidRPr="000B6410" w:rsidRDefault="000B6410" w:rsidP="000B6410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0B6410">
        <w:rPr>
          <w:sz w:val="24"/>
          <w:szCs w:val="24"/>
        </w:rPr>
        <w:t>How do these characteristics influence your interaction?</w:t>
      </w:r>
    </w:p>
    <w:p w:rsidR="000B6410" w:rsidRPr="000B6410" w:rsidRDefault="000B6410" w:rsidP="000B6410">
      <w:pPr>
        <w:rPr>
          <w:sz w:val="24"/>
          <w:szCs w:val="24"/>
        </w:rPr>
      </w:pPr>
    </w:p>
    <w:p w:rsidR="000B6410" w:rsidRPr="000B6410" w:rsidRDefault="000B6410" w:rsidP="000B6410">
      <w:pPr>
        <w:rPr>
          <w:sz w:val="24"/>
          <w:szCs w:val="24"/>
        </w:rPr>
      </w:pPr>
      <w:r w:rsidRPr="000B6410">
        <w:rPr>
          <w:sz w:val="24"/>
          <w:szCs w:val="24"/>
        </w:rPr>
        <w:t>Be creative</w:t>
      </w:r>
    </w:p>
    <w:p w:rsidR="000B6410" w:rsidRPr="000B6410" w:rsidRDefault="000B6410" w:rsidP="000B6410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0B6410">
        <w:rPr>
          <w:sz w:val="24"/>
          <w:szCs w:val="24"/>
        </w:rPr>
        <w:t>Incorporate your organization’s work into your engagement plans</w:t>
      </w:r>
    </w:p>
    <w:p w:rsidR="000B6410" w:rsidRPr="000B6410" w:rsidRDefault="000B6410" w:rsidP="000B6410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0B6410">
        <w:rPr>
          <w:sz w:val="24"/>
          <w:szCs w:val="24"/>
        </w:rPr>
        <w:t xml:space="preserve">Note </w:t>
      </w:r>
      <w:r>
        <w:rPr>
          <w:sz w:val="24"/>
          <w:szCs w:val="24"/>
        </w:rPr>
        <w:t>ideas</w:t>
      </w:r>
      <w:r w:rsidRPr="000B6410">
        <w:rPr>
          <w:sz w:val="24"/>
          <w:szCs w:val="24"/>
        </w:rPr>
        <w:t xml:space="preserve"> that are inexpensive and relatively easy to do</w:t>
      </w:r>
    </w:p>
    <w:p w:rsidR="00C722BB" w:rsidRDefault="00C722BB" w:rsidP="000B6410">
      <w:pPr>
        <w:spacing w:after="160" w:line="252" w:lineRule="auto"/>
        <w:ind w:left="720" w:firstLine="72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:rsidR="00F862CA" w:rsidRDefault="000B6410">
      <w:r>
        <w:t>Other Resources:</w:t>
      </w:r>
    </w:p>
    <w:p w:rsidR="000B6410" w:rsidRPr="000B6410" w:rsidRDefault="000B6410" w:rsidP="000B6410">
      <w:pPr>
        <w:numPr>
          <w:ilvl w:val="0"/>
          <w:numId w:val="15"/>
        </w:numPr>
        <w:spacing w:before="112"/>
        <w:contextualSpacing/>
        <w:rPr>
          <w:rFonts w:ascii="Times New Roman" w:hAnsi="Times New Roman"/>
          <w:sz w:val="24"/>
          <w:szCs w:val="24"/>
        </w:rPr>
      </w:pPr>
      <w:hyperlink r:id="rId5" w:history="1">
        <w:r w:rsidRPr="00CC3071">
          <w:rPr>
            <w:rStyle w:val="Hyperlink"/>
            <w:rFonts w:eastAsia="Calibri" w:cs="Arial"/>
            <w:sz w:val="24"/>
            <w:szCs w:val="24"/>
          </w:rPr>
          <w:t>https://www.hawaiicommunityfoundation.org/plannedgiving</w:t>
        </w:r>
      </w:hyperlink>
      <w:r>
        <w:rPr>
          <w:rFonts w:eastAsia="Calibri" w:cs="Arial"/>
          <w:bCs/>
          <w:color w:val="000000" w:themeColor="text1"/>
          <w:sz w:val="24"/>
          <w:szCs w:val="24"/>
        </w:rPr>
        <w:t xml:space="preserve"> </w:t>
      </w:r>
      <w:r w:rsidRPr="000B6410">
        <w:rPr>
          <w:rFonts w:eastAsia="Calibri" w:cs="Arial"/>
          <w:bCs/>
          <w:color w:val="002E52"/>
          <w:sz w:val="24"/>
          <w:szCs w:val="24"/>
        </w:rPr>
        <w:t>(has templates for letters</w:t>
      </w:r>
      <w:r>
        <w:rPr>
          <w:rFonts w:eastAsia="Calibri" w:cs="Arial"/>
          <w:bCs/>
          <w:color w:val="002E52"/>
          <w:sz w:val="24"/>
          <w:szCs w:val="24"/>
        </w:rPr>
        <w:t xml:space="preserve"> and the Planned Giving Toolkit </w:t>
      </w:r>
    </w:p>
    <w:p w:rsidR="000F5C5D" w:rsidRDefault="000B6410" w:rsidP="000F5C5D">
      <w:pPr>
        <w:numPr>
          <w:ilvl w:val="0"/>
          <w:numId w:val="15"/>
        </w:numPr>
        <w:spacing w:before="112"/>
        <w:contextualSpacing/>
        <w:rPr>
          <w:rFonts w:ascii="Times New Roman" w:hAnsi="Times New Roman"/>
          <w:sz w:val="24"/>
          <w:szCs w:val="24"/>
        </w:rPr>
      </w:pPr>
      <w:r w:rsidRPr="000B6410">
        <w:rPr>
          <w:rFonts w:eastAsia="Calibri" w:cs="Arial"/>
          <w:bCs/>
          <w:color w:val="002E52"/>
          <w:sz w:val="24"/>
          <w:szCs w:val="24"/>
        </w:rPr>
        <w:t xml:space="preserve">Donor Bill of Rights </w:t>
      </w:r>
      <w:r w:rsidR="000F5C5D">
        <w:rPr>
          <w:rFonts w:eastAsia="Calibri" w:cs="Arial"/>
          <w:bCs/>
          <w:color w:val="002E52"/>
          <w:sz w:val="24"/>
          <w:szCs w:val="24"/>
        </w:rPr>
        <w:t>(</w:t>
      </w:r>
      <w:hyperlink r:id="rId6" w:history="1">
        <w:r w:rsidR="000F5C5D" w:rsidRPr="00CC3071">
          <w:rPr>
            <w:rStyle w:val="Hyperlink"/>
            <w:rFonts w:eastAsia="Calibri" w:cs="Arial"/>
            <w:sz w:val="24"/>
            <w:szCs w:val="24"/>
          </w:rPr>
          <w:t>http://www.afpnet.org/files/ContentDocuments/DonorBillofRights.pdf</w:t>
        </w:r>
      </w:hyperlink>
      <w:r w:rsidR="000F5C5D">
        <w:rPr>
          <w:rFonts w:eastAsia="Calibri" w:cs="Arial"/>
          <w:bCs/>
          <w:color w:val="002E52"/>
          <w:sz w:val="24"/>
          <w:szCs w:val="24"/>
        </w:rPr>
        <w:t>)</w:t>
      </w:r>
    </w:p>
    <w:p w:rsidR="000F5C5D" w:rsidRDefault="000B6410" w:rsidP="000F5C5D">
      <w:pPr>
        <w:numPr>
          <w:ilvl w:val="0"/>
          <w:numId w:val="15"/>
        </w:numPr>
        <w:spacing w:before="112"/>
        <w:contextualSpacing/>
        <w:rPr>
          <w:rFonts w:ascii="Times New Roman" w:hAnsi="Times New Roman"/>
          <w:sz w:val="24"/>
          <w:szCs w:val="24"/>
        </w:rPr>
      </w:pPr>
      <w:r w:rsidRPr="000B6410">
        <w:rPr>
          <w:rFonts w:eastAsia="Calibri" w:cs="Arial"/>
          <w:bCs/>
          <w:i/>
          <w:iCs/>
          <w:color w:val="002E52"/>
          <w:sz w:val="24"/>
          <w:szCs w:val="24"/>
        </w:rPr>
        <w:t>Donor Centered Fundraising</w:t>
      </w:r>
      <w:r w:rsidRPr="000B6410">
        <w:rPr>
          <w:rFonts w:eastAsia="Calibri" w:cs="Arial"/>
          <w:bCs/>
          <w:color w:val="002E52"/>
          <w:sz w:val="24"/>
          <w:szCs w:val="24"/>
        </w:rPr>
        <w:t xml:space="preserve"> by Penelope Burk</w:t>
      </w:r>
    </w:p>
    <w:p w:rsidR="000F5C5D" w:rsidRDefault="000B6410" w:rsidP="000F5C5D">
      <w:pPr>
        <w:numPr>
          <w:ilvl w:val="0"/>
          <w:numId w:val="15"/>
        </w:numPr>
        <w:spacing w:before="112"/>
        <w:contextualSpacing/>
        <w:rPr>
          <w:rFonts w:ascii="Times New Roman" w:hAnsi="Times New Roman"/>
          <w:sz w:val="24"/>
          <w:szCs w:val="24"/>
        </w:rPr>
      </w:pPr>
      <w:r w:rsidRPr="000B6410">
        <w:rPr>
          <w:rFonts w:eastAsia="Calibri" w:cs="Arial"/>
          <w:bCs/>
          <w:i/>
          <w:iCs/>
          <w:color w:val="002E52"/>
          <w:sz w:val="24"/>
          <w:szCs w:val="24"/>
        </w:rPr>
        <w:t>Effective Donor Relations</w:t>
      </w:r>
      <w:r w:rsidRPr="000B6410">
        <w:rPr>
          <w:rFonts w:eastAsia="Calibri" w:cs="Arial"/>
          <w:bCs/>
          <w:color w:val="002E52"/>
          <w:sz w:val="24"/>
          <w:szCs w:val="24"/>
        </w:rPr>
        <w:t xml:space="preserve"> by Janet Hedrick </w:t>
      </w:r>
    </w:p>
    <w:p w:rsidR="000F5C5D" w:rsidRDefault="000B6410" w:rsidP="000F5C5D">
      <w:pPr>
        <w:numPr>
          <w:ilvl w:val="0"/>
          <w:numId w:val="15"/>
        </w:numPr>
        <w:spacing w:before="112"/>
        <w:contextualSpacing/>
        <w:rPr>
          <w:rFonts w:ascii="Times New Roman" w:hAnsi="Times New Roman"/>
          <w:sz w:val="24"/>
          <w:szCs w:val="24"/>
        </w:rPr>
      </w:pPr>
      <w:r w:rsidRPr="000B6410">
        <w:rPr>
          <w:rFonts w:eastAsia="Calibri" w:cs="Arial"/>
          <w:bCs/>
          <w:i/>
          <w:iCs/>
          <w:color w:val="002E52"/>
          <w:sz w:val="24"/>
          <w:szCs w:val="24"/>
        </w:rPr>
        <w:t>Donor Ce</w:t>
      </w:r>
      <w:r w:rsidR="000F5C5D">
        <w:rPr>
          <w:rFonts w:eastAsia="Calibri" w:cs="Arial"/>
          <w:bCs/>
          <w:i/>
          <w:iCs/>
          <w:color w:val="002E52"/>
          <w:sz w:val="24"/>
          <w:szCs w:val="24"/>
        </w:rPr>
        <w:t xml:space="preserve">ntered Planned Giving Marketing </w:t>
      </w:r>
      <w:r w:rsidRPr="000B6410">
        <w:rPr>
          <w:rFonts w:eastAsia="Calibri" w:cs="Arial"/>
          <w:bCs/>
          <w:color w:val="002E52"/>
          <w:sz w:val="24"/>
          <w:szCs w:val="24"/>
        </w:rPr>
        <w:t>by Michael J. Rosen</w:t>
      </w:r>
    </w:p>
    <w:p w:rsidR="000B6410" w:rsidRPr="000F5C5D" w:rsidRDefault="000B6410" w:rsidP="00353075">
      <w:pPr>
        <w:numPr>
          <w:ilvl w:val="0"/>
          <w:numId w:val="15"/>
        </w:numPr>
        <w:spacing w:before="112"/>
        <w:contextualSpacing/>
        <w:rPr>
          <w:rFonts w:ascii="Times New Roman" w:hAnsi="Times New Roman"/>
          <w:sz w:val="24"/>
          <w:szCs w:val="24"/>
        </w:rPr>
      </w:pPr>
      <w:r w:rsidRPr="000B6410">
        <w:rPr>
          <w:rFonts w:eastAsia="Calibri" w:cs="Arial"/>
          <w:bCs/>
          <w:i/>
          <w:iCs/>
          <w:color w:val="002E52"/>
          <w:sz w:val="24"/>
          <w:szCs w:val="24"/>
        </w:rPr>
        <w:t>A Simple Act of Gratitude: How Learning to Say Thank You Changed My Life</w:t>
      </w:r>
      <w:r w:rsidRPr="000B6410">
        <w:rPr>
          <w:rFonts w:eastAsia="Calibri" w:cs="Arial"/>
          <w:bCs/>
          <w:color w:val="002E52"/>
          <w:sz w:val="24"/>
          <w:szCs w:val="24"/>
        </w:rPr>
        <w:t xml:space="preserve"> by John </w:t>
      </w:r>
      <w:proofErr w:type="spellStart"/>
      <w:r w:rsidRPr="000B6410">
        <w:rPr>
          <w:rFonts w:eastAsia="Calibri" w:cs="Arial"/>
          <w:bCs/>
          <w:color w:val="002E52"/>
          <w:sz w:val="24"/>
          <w:szCs w:val="24"/>
        </w:rPr>
        <w:t>Kralik</w:t>
      </w:r>
      <w:proofErr w:type="spellEnd"/>
    </w:p>
    <w:sectPr w:rsidR="000B6410" w:rsidRPr="000F5C5D" w:rsidSect="000F5C5D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B23A6"/>
    <w:multiLevelType w:val="hybridMultilevel"/>
    <w:tmpl w:val="B574C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C6C27"/>
    <w:multiLevelType w:val="hybridMultilevel"/>
    <w:tmpl w:val="1A302C5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EC0181C"/>
    <w:multiLevelType w:val="hybridMultilevel"/>
    <w:tmpl w:val="146250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9AF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368F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F29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9D05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FEA1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9404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B542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D744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1D3E7C86"/>
    <w:multiLevelType w:val="hybridMultilevel"/>
    <w:tmpl w:val="CC5685D6"/>
    <w:lvl w:ilvl="0" w:tplc="C60C4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E7CE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C022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2C6F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5F2F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47A7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6909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F3CE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C462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305276B0"/>
    <w:multiLevelType w:val="hybridMultilevel"/>
    <w:tmpl w:val="07F47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8636A"/>
    <w:multiLevelType w:val="hybridMultilevel"/>
    <w:tmpl w:val="60ECC1E4"/>
    <w:lvl w:ilvl="0" w:tplc="01C8C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EF64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FC2F5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7F6F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620D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55CC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6A67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050D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F48B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37451A0D"/>
    <w:multiLevelType w:val="hybridMultilevel"/>
    <w:tmpl w:val="14ECE2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9C2B71"/>
    <w:multiLevelType w:val="hybridMultilevel"/>
    <w:tmpl w:val="B4D83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C3243"/>
    <w:multiLevelType w:val="hybridMultilevel"/>
    <w:tmpl w:val="C26C5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6745D"/>
    <w:multiLevelType w:val="hybridMultilevel"/>
    <w:tmpl w:val="AF4A3D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5E2C0FBF"/>
    <w:multiLevelType w:val="hybridMultilevel"/>
    <w:tmpl w:val="A6AA4A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4259E"/>
    <w:multiLevelType w:val="hybridMultilevel"/>
    <w:tmpl w:val="D206D82C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2" w15:restartNumberingAfterBreak="0">
    <w:nsid w:val="6BFB3C72"/>
    <w:multiLevelType w:val="hybridMultilevel"/>
    <w:tmpl w:val="4DE0E6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013AF"/>
    <w:multiLevelType w:val="hybridMultilevel"/>
    <w:tmpl w:val="8AF20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04642D"/>
    <w:multiLevelType w:val="hybridMultilevel"/>
    <w:tmpl w:val="A0763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A4113"/>
    <w:multiLevelType w:val="hybridMultilevel"/>
    <w:tmpl w:val="7C684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0"/>
  </w:num>
  <w:num w:numId="9">
    <w:abstractNumId w:val="7"/>
  </w:num>
  <w:num w:numId="10">
    <w:abstractNumId w:val="4"/>
  </w:num>
  <w:num w:numId="11">
    <w:abstractNumId w:val="13"/>
  </w:num>
  <w:num w:numId="12">
    <w:abstractNumId w:val="9"/>
  </w:num>
  <w:num w:numId="13">
    <w:abstractNumId w:val="15"/>
  </w:num>
  <w:num w:numId="14">
    <w:abstractNumId w:val="8"/>
  </w:num>
  <w:num w:numId="15">
    <w:abstractNumId w:val="2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BB"/>
    <w:rsid w:val="000B6410"/>
    <w:rsid w:val="000F5C5D"/>
    <w:rsid w:val="00C722BB"/>
    <w:rsid w:val="00F8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C0226"/>
  <w15:chartTrackingRefBased/>
  <w15:docId w15:val="{7E318959-FD55-4AEF-9A4C-E6A04B27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722BB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2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641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6410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0B641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7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5193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80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439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143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06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344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fpnet.org/files/ContentDocuments/DonorBillofRights.pdf" TargetMode="External"/><Relationship Id="rId5" Type="http://schemas.openxmlformats.org/officeDocument/2006/relationships/hyperlink" Target="https://www.hawaiicommunityfoundation.org/plannedgiv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Hanson</dc:creator>
  <cp:keywords/>
  <dc:description/>
  <cp:lastModifiedBy>Martha Hanson</cp:lastModifiedBy>
  <cp:revision>1</cp:revision>
  <dcterms:created xsi:type="dcterms:W3CDTF">2017-09-19T21:26:00Z</dcterms:created>
  <dcterms:modified xsi:type="dcterms:W3CDTF">2017-09-19T21:50:00Z</dcterms:modified>
</cp:coreProperties>
</file>